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434B9" w14:textId="77777777" w:rsidR="006A7AE6" w:rsidRDefault="006A7AE6" w:rsidP="008E39AF">
      <w:pPr>
        <w:tabs>
          <w:tab w:val="left" w:pos="6780"/>
        </w:tabs>
      </w:pPr>
    </w:p>
    <w:p w14:paraId="2DC79060" w14:textId="77777777" w:rsidR="006A7AE6" w:rsidRDefault="006A7AE6" w:rsidP="006A7AE6">
      <w:pPr>
        <w:ind w:firstLine="708"/>
        <w:jc w:val="both"/>
        <w:rPr>
          <w:sz w:val="32"/>
          <w:szCs w:val="32"/>
        </w:rPr>
      </w:pPr>
      <w:r w:rsidRPr="001E31B6">
        <w:rPr>
          <w:b/>
          <w:bCs/>
          <w:sz w:val="32"/>
          <w:szCs w:val="32"/>
        </w:rPr>
        <w:t>Principe </w:t>
      </w:r>
      <w:r w:rsidRPr="001E31B6">
        <w:rPr>
          <w:sz w:val="32"/>
          <w:szCs w:val="32"/>
        </w:rPr>
        <w:t xml:space="preserve"> </w:t>
      </w:r>
    </w:p>
    <w:p w14:paraId="764C0906" w14:textId="681A0882" w:rsidR="007B71F5" w:rsidRDefault="004128ED" w:rsidP="006A7AE6">
      <w:pPr>
        <w:jc w:val="both"/>
      </w:pPr>
      <w:r>
        <w:t xml:space="preserve">La mesure de la satisfaction et </w:t>
      </w:r>
      <w:r w:rsidR="007B71F5" w:rsidRPr="007B71F5">
        <w:t>le traitement des réclamations garanti</w:t>
      </w:r>
      <w:r>
        <w:t>ssent une surveillance de la perception des adhérents sur leur niveau de satisfaction, et</w:t>
      </w:r>
      <w:r w:rsidR="007B71F5" w:rsidRPr="007B71F5">
        <w:t xml:space="preserve"> une réponse efficace et équitable à chaque réclamation émise par les salariés</w:t>
      </w:r>
      <w:r w:rsidR="002C0274">
        <w:t xml:space="preserve"> suivis</w:t>
      </w:r>
      <w:r w:rsidR="007B71F5" w:rsidRPr="007B71F5">
        <w:t>, employeurs ou parties prenantes.</w:t>
      </w:r>
    </w:p>
    <w:p w14:paraId="2285A569" w14:textId="7DD84AB7" w:rsidR="006A7AE6" w:rsidRDefault="003D369C" w:rsidP="006A7AE6">
      <w:pPr>
        <w:jc w:val="both"/>
      </w:pPr>
      <w:r>
        <w:t>Cela</w:t>
      </w:r>
      <w:r w:rsidR="007B71F5" w:rsidRPr="007B71F5">
        <w:t xml:space="preserve"> s'applique à toutes les réclamations relatives aux prestations de santé au travail, au comportement des professionnels de santé, ainsi qu’à la qualité des services fournis par le service de santé au travail.</w:t>
      </w:r>
      <w:r w:rsidR="0002382D">
        <w:t xml:space="preserve"> </w:t>
      </w:r>
    </w:p>
    <w:p w14:paraId="02E5482F" w14:textId="00D39CEE" w:rsidR="003D369C" w:rsidRDefault="003D369C" w:rsidP="006A7AE6">
      <w:pPr>
        <w:jc w:val="both"/>
      </w:pPr>
      <w:r w:rsidRPr="00A257D8">
        <w:t>Cette procédure est portée à la connaissance des entreprises adhérentes et transmise sur demande aux salariés et instances représentatives du personnel (IRP).</w:t>
      </w:r>
    </w:p>
    <w:p w14:paraId="33B8EC0F" w14:textId="77777777" w:rsidR="00020B84" w:rsidRDefault="00020B84" w:rsidP="00020B84"/>
    <w:p w14:paraId="5844B897" w14:textId="77777777" w:rsidR="00020B84" w:rsidRDefault="00020B84" w:rsidP="00020B84">
      <w:pPr>
        <w:rPr>
          <w:b/>
          <w:bCs/>
          <w:sz w:val="32"/>
          <w:szCs w:val="32"/>
        </w:rPr>
      </w:pPr>
      <w:r w:rsidRPr="001E31B6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Indicateurs d’évaluation </w:t>
      </w:r>
    </w:p>
    <w:p w14:paraId="5F6A5B16" w14:textId="15B3BD4D" w:rsidR="00020B84" w:rsidRPr="00976676" w:rsidRDefault="00020B84" w:rsidP="00976676">
      <w:pPr>
        <w:rPr>
          <w:b/>
          <w:bCs/>
          <w:i/>
          <w:iCs/>
          <w:sz w:val="24"/>
          <w:szCs w:val="24"/>
        </w:rPr>
      </w:pPr>
      <w:r w:rsidRPr="00976676">
        <w:rPr>
          <w:b/>
          <w:bCs/>
          <w:i/>
          <w:iCs/>
          <w:sz w:val="24"/>
          <w:szCs w:val="24"/>
        </w:rPr>
        <w:t>Satisfactions</w:t>
      </w:r>
    </w:p>
    <w:p w14:paraId="0E3539DB" w14:textId="1059584C" w:rsidR="00020B84" w:rsidRDefault="00020B84" w:rsidP="00020B84">
      <w:r>
        <w:t>Pourcentage de retours à l’enquête de satisfaction. Perception de la satisfaction globale.</w:t>
      </w:r>
    </w:p>
    <w:p w14:paraId="2AF93863" w14:textId="2899036E" w:rsidR="00020B84" w:rsidRPr="00976676" w:rsidRDefault="00020B84" w:rsidP="00976676">
      <w:pPr>
        <w:rPr>
          <w:b/>
          <w:bCs/>
          <w:i/>
          <w:iCs/>
          <w:sz w:val="24"/>
          <w:szCs w:val="24"/>
        </w:rPr>
      </w:pPr>
      <w:r w:rsidRPr="00976676">
        <w:rPr>
          <w:b/>
          <w:bCs/>
          <w:i/>
          <w:iCs/>
          <w:sz w:val="24"/>
          <w:szCs w:val="24"/>
        </w:rPr>
        <w:t xml:space="preserve">Réclamations </w:t>
      </w:r>
    </w:p>
    <w:p w14:paraId="35F4FFCA" w14:textId="1C0AC53A" w:rsidR="00020B84" w:rsidRDefault="00020B84" w:rsidP="00020B84">
      <w:r>
        <w:t>Nombre de réclamations reçues et traitées par an.</w:t>
      </w:r>
    </w:p>
    <w:p w14:paraId="5C778FDE" w14:textId="77777777" w:rsidR="00020B84" w:rsidRDefault="00020B84" w:rsidP="006A7AE6">
      <w:pPr>
        <w:jc w:val="both"/>
      </w:pPr>
    </w:p>
    <w:p w14:paraId="19B9D35F" w14:textId="77777777" w:rsidR="006A7AE6" w:rsidRDefault="006A7AE6" w:rsidP="006A7AE6">
      <w:pPr>
        <w:jc w:val="both"/>
        <w:rPr>
          <w:b/>
          <w:bCs/>
          <w:sz w:val="32"/>
          <w:szCs w:val="32"/>
        </w:rPr>
      </w:pPr>
      <w:r w:rsidRPr="001E31B6">
        <w:rPr>
          <w:b/>
          <w:bCs/>
          <w:sz w:val="32"/>
          <w:szCs w:val="32"/>
        </w:rPr>
        <w:tab/>
        <w:t>Etapes </w:t>
      </w:r>
    </w:p>
    <w:p w14:paraId="44A4D58E" w14:textId="7021AD75" w:rsidR="006A7AE6" w:rsidRDefault="004128ED" w:rsidP="006A7AE6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Recueil de la satisfaction </w:t>
      </w:r>
    </w:p>
    <w:p w14:paraId="04E09692" w14:textId="7084620B" w:rsidR="004128ED" w:rsidRDefault="004128ED" w:rsidP="00453565">
      <w:pPr>
        <w:jc w:val="both"/>
      </w:pPr>
      <w:r>
        <w:t xml:space="preserve">Le recueil de la satisfaction est collecté de différentes façons, notamment : </w:t>
      </w:r>
    </w:p>
    <w:p w14:paraId="0823F73B" w14:textId="65F3CD54" w:rsidR="004128ED" w:rsidRPr="00A257D8" w:rsidRDefault="004128ED" w:rsidP="004128ED">
      <w:pPr>
        <w:pStyle w:val="Paragraphedeliste"/>
        <w:numPr>
          <w:ilvl w:val="0"/>
          <w:numId w:val="13"/>
        </w:numPr>
        <w:spacing w:before="60" w:after="60" w:line="240" w:lineRule="auto"/>
        <w:jc w:val="both"/>
      </w:pPr>
      <w:r w:rsidRPr="00A257D8">
        <w:t xml:space="preserve">Enquête mail annuelle auprès des adhérents </w:t>
      </w:r>
    </w:p>
    <w:p w14:paraId="66D04CA7" w14:textId="1A0098A8" w:rsidR="004128ED" w:rsidRPr="006E159F" w:rsidRDefault="004128ED" w:rsidP="004128ED">
      <w:pPr>
        <w:pStyle w:val="Paragraphedeliste"/>
        <w:numPr>
          <w:ilvl w:val="0"/>
          <w:numId w:val="13"/>
        </w:numPr>
        <w:spacing w:before="60" w:after="60" w:line="240" w:lineRule="auto"/>
        <w:jc w:val="both"/>
      </w:pPr>
      <w:r>
        <w:t>Archivage des compliments reçus</w:t>
      </w:r>
    </w:p>
    <w:p w14:paraId="601981AD" w14:textId="37698E50" w:rsidR="004128ED" w:rsidRDefault="004128ED" w:rsidP="004128ED">
      <w:pPr>
        <w:pStyle w:val="Paragraphedeliste"/>
        <w:numPr>
          <w:ilvl w:val="0"/>
          <w:numId w:val="13"/>
        </w:numPr>
        <w:spacing w:before="60" w:after="60" w:line="240" w:lineRule="auto"/>
        <w:jc w:val="both"/>
      </w:pPr>
      <w:r>
        <w:t>Traitement des réclamations</w:t>
      </w:r>
    </w:p>
    <w:p w14:paraId="2E1C1774" w14:textId="77777777" w:rsidR="00454CC3" w:rsidRDefault="00454CC3" w:rsidP="00454CC3">
      <w:pPr>
        <w:spacing w:before="60" w:after="60" w:line="240" w:lineRule="auto"/>
        <w:jc w:val="both"/>
      </w:pPr>
    </w:p>
    <w:p w14:paraId="0036EED9" w14:textId="4FC7450F" w:rsidR="00454CC3" w:rsidRPr="006E159F" w:rsidRDefault="00454CC3" w:rsidP="00454CC3">
      <w:pPr>
        <w:spacing w:before="60" w:after="60" w:line="240" w:lineRule="auto"/>
        <w:jc w:val="both"/>
      </w:pPr>
      <w:r w:rsidRPr="00A257D8">
        <w:t>Un retour sur la perception globale de la satisfaction est fait en Conseil d’Administration.</w:t>
      </w:r>
      <w:r>
        <w:t xml:space="preserve"> </w:t>
      </w:r>
    </w:p>
    <w:p w14:paraId="26040065" w14:textId="77777777" w:rsidR="004128ED" w:rsidRDefault="004128ED" w:rsidP="00453565">
      <w:pPr>
        <w:jc w:val="both"/>
      </w:pPr>
    </w:p>
    <w:p w14:paraId="028FE1C9" w14:textId="77777777" w:rsidR="004128ED" w:rsidRDefault="004128ED" w:rsidP="004128ED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Réception de la réclamation</w:t>
      </w:r>
    </w:p>
    <w:p w14:paraId="2DD4CE0A" w14:textId="21B5B32C" w:rsidR="006A7AE6" w:rsidRDefault="004128ED" w:rsidP="004128ED">
      <w:pPr>
        <w:jc w:val="both"/>
      </w:pPr>
      <w:r w:rsidRPr="0055764D">
        <w:t xml:space="preserve">Les réclamations </w:t>
      </w:r>
      <w:r w:rsidR="0055764D" w:rsidRPr="0055764D">
        <w:t>peuvent être écrit</w:t>
      </w:r>
      <w:r w:rsidR="00454CC3">
        <w:t>es</w:t>
      </w:r>
      <w:r w:rsidR="0055764D" w:rsidRPr="0055764D">
        <w:t xml:space="preserve"> (courrier, </w:t>
      </w:r>
      <w:proofErr w:type="gramStart"/>
      <w:r w:rsidR="0055764D" w:rsidRPr="0055764D">
        <w:t>e-mail</w:t>
      </w:r>
      <w:proofErr w:type="gramEnd"/>
      <w:r w:rsidR="0055764D" w:rsidRPr="0055764D">
        <w:t>) ou verbale</w:t>
      </w:r>
      <w:r w:rsidR="00454CC3">
        <w:t>s</w:t>
      </w:r>
      <w:r w:rsidR="0055764D" w:rsidRPr="0055764D">
        <w:t xml:space="preserve"> (téléphone, entretien). </w:t>
      </w:r>
      <w:r w:rsidR="00454CC3">
        <w:t xml:space="preserve">Pour une réclamation orale, l’acteur de l’AMT </w:t>
      </w:r>
      <w:r w:rsidR="006E159F" w:rsidRPr="0055764D">
        <w:t>recommand</w:t>
      </w:r>
      <w:r w:rsidR="00454CC3">
        <w:t>e</w:t>
      </w:r>
      <w:r w:rsidR="0055764D" w:rsidRPr="0055764D">
        <w:t xml:space="preserve"> </w:t>
      </w:r>
      <w:r w:rsidR="0055764D">
        <w:t xml:space="preserve">au réclamant </w:t>
      </w:r>
      <w:r w:rsidR="0055764D" w:rsidRPr="0055764D">
        <w:t>de</w:t>
      </w:r>
      <w:r w:rsidR="0055764D">
        <w:t xml:space="preserve"> la</w:t>
      </w:r>
      <w:r w:rsidR="0055764D" w:rsidRPr="0055764D">
        <w:t xml:space="preserve"> formaliser </w:t>
      </w:r>
      <w:r w:rsidR="00454CC3">
        <w:t xml:space="preserve">via le mail </w:t>
      </w:r>
      <w:hyperlink r:id="rId7" w:history="1">
        <w:r w:rsidR="0055764D" w:rsidRPr="0064718D">
          <w:rPr>
            <w:rStyle w:val="Lienhypertexte"/>
          </w:rPr>
          <w:t>contact@amt-marcoule.fr</w:t>
        </w:r>
      </w:hyperlink>
      <w:r w:rsidR="0055764D">
        <w:t xml:space="preserve"> </w:t>
      </w:r>
      <w:r w:rsidR="0055764D" w:rsidRPr="0055764D">
        <w:t xml:space="preserve">pour </w:t>
      </w:r>
      <w:r w:rsidR="00454CC3">
        <w:t xml:space="preserve">la tracer et </w:t>
      </w:r>
      <w:r w:rsidR="0055764D">
        <w:t xml:space="preserve">la diriger </w:t>
      </w:r>
      <w:r w:rsidR="00454CC3">
        <w:t>vers</w:t>
      </w:r>
      <w:r w:rsidR="0055764D">
        <w:t xml:space="preserve"> la personne à même de la traiter.</w:t>
      </w:r>
    </w:p>
    <w:p w14:paraId="5098B5BF" w14:textId="29A4C5FD" w:rsidR="006E159F" w:rsidRPr="006E159F" w:rsidRDefault="00454CC3" w:rsidP="006E159F">
      <w:pPr>
        <w:jc w:val="both"/>
      </w:pPr>
      <w:r w:rsidRPr="00A257D8">
        <w:t>Elle</w:t>
      </w:r>
      <w:r w:rsidR="006E159F" w:rsidRPr="00A257D8">
        <w:t xml:space="preserve"> est enregistrée dans un registre des réclamations avec une référence unique</w:t>
      </w:r>
      <w:r w:rsidRPr="00A257D8">
        <w:t xml:space="preserve">, avec a minima </w:t>
      </w:r>
      <w:r w:rsidR="006E159F" w:rsidRPr="00A257D8">
        <w:t>:</w:t>
      </w:r>
    </w:p>
    <w:p w14:paraId="0D814E03" w14:textId="065FD141" w:rsidR="006E159F" w:rsidRPr="006E159F" w:rsidRDefault="006E159F" w:rsidP="006E159F">
      <w:pPr>
        <w:pStyle w:val="Paragraphedeliste"/>
        <w:numPr>
          <w:ilvl w:val="0"/>
          <w:numId w:val="13"/>
        </w:numPr>
        <w:spacing w:before="60" w:after="60" w:line="240" w:lineRule="auto"/>
        <w:jc w:val="both"/>
      </w:pPr>
      <w:r w:rsidRPr="006E159F">
        <w:t>Identité du réclamant (nom, prénom, coordonnées</w:t>
      </w:r>
      <w:r w:rsidR="005C54C3">
        <w:t xml:space="preserve"> dont mail</w:t>
      </w:r>
      <w:r w:rsidRPr="006E159F">
        <w:t>)</w:t>
      </w:r>
    </w:p>
    <w:p w14:paraId="349A729A" w14:textId="0598EDEC" w:rsidR="006E159F" w:rsidRPr="006E159F" w:rsidRDefault="006E159F" w:rsidP="006E159F">
      <w:pPr>
        <w:pStyle w:val="Paragraphedeliste"/>
        <w:numPr>
          <w:ilvl w:val="0"/>
          <w:numId w:val="13"/>
        </w:numPr>
        <w:spacing w:before="60" w:after="60" w:line="240" w:lineRule="auto"/>
        <w:jc w:val="both"/>
      </w:pPr>
      <w:r w:rsidRPr="006E159F">
        <w:t>Nature</w:t>
      </w:r>
      <w:r w:rsidR="005C54C3">
        <w:t xml:space="preserve"> et date</w:t>
      </w:r>
      <w:r w:rsidRPr="006E159F">
        <w:t xml:space="preserve"> de la réclamation (description des faits)</w:t>
      </w:r>
    </w:p>
    <w:p w14:paraId="2BB16444" w14:textId="77777777" w:rsidR="006E159F" w:rsidRPr="006E159F" w:rsidRDefault="006E159F" w:rsidP="006E159F">
      <w:pPr>
        <w:pStyle w:val="Paragraphedeliste"/>
        <w:numPr>
          <w:ilvl w:val="0"/>
          <w:numId w:val="13"/>
        </w:numPr>
        <w:spacing w:before="60" w:after="60" w:line="240" w:lineRule="auto"/>
        <w:jc w:val="both"/>
      </w:pPr>
      <w:r w:rsidRPr="006E159F">
        <w:t>Personne impliquée, le cas échéant.</w:t>
      </w:r>
    </w:p>
    <w:p w14:paraId="5CCC1EAD" w14:textId="77777777" w:rsidR="005C54C3" w:rsidRDefault="005C54C3" w:rsidP="00453565">
      <w:pPr>
        <w:jc w:val="both"/>
      </w:pPr>
    </w:p>
    <w:p w14:paraId="797B22EA" w14:textId="4351493C" w:rsidR="002B59AC" w:rsidRDefault="002B59AC" w:rsidP="00453565">
      <w:pPr>
        <w:jc w:val="both"/>
      </w:pPr>
      <w:r w:rsidRPr="00A257D8">
        <w:lastRenderedPageBreak/>
        <w:t>Un</w:t>
      </w:r>
      <w:r w:rsidR="00454CC3" w:rsidRPr="00A257D8">
        <w:t xml:space="preserve"> </w:t>
      </w:r>
      <w:r w:rsidRPr="00A257D8">
        <w:t xml:space="preserve">accusé de réception est envoyé </w:t>
      </w:r>
      <w:r w:rsidR="005C54C3" w:rsidRPr="00A257D8">
        <w:t xml:space="preserve">par mail </w:t>
      </w:r>
      <w:r w:rsidRPr="00A257D8">
        <w:t>sous 5 jours</w:t>
      </w:r>
      <w:r w:rsidR="005C54C3" w:rsidRPr="00A257D8">
        <w:t xml:space="preserve">. </w:t>
      </w:r>
      <w:r w:rsidRPr="00A257D8">
        <w:t>Il préci</w:t>
      </w:r>
      <w:r w:rsidR="008205D5" w:rsidRPr="00A257D8">
        <w:t xml:space="preserve">se </w:t>
      </w:r>
      <w:r w:rsidRPr="00A257D8">
        <w:t xml:space="preserve">la personne </w:t>
      </w:r>
      <w:r w:rsidR="005C54C3" w:rsidRPr="00A257D8">
        <w:t xml:space="preserve">en charge de gérer </w:t>
      </w:r>
      <w:r w:rsidRPr="00A257D8">
        <w:t>la réclamation</w:t>
      </w:r>
      <w:r w:rsidR="008205D5" w:rsidRPr="00A257D8">
        <w:t>, et le délai de réponse.</w:t>
      </w:r>
    </w:p>
    <w:p w14:paraId="7A0FFBA7" w14:textId="77777777" w:rsidR="00891695" w:rsidRDefault="00891695" w:rsidP="00453565">
      <w:pPr>
        <w:jc w:val="both"/>
      </w:pPr>
    </w:p>
    <w:p w14:paraId="57F1195C" w14:textId="03243E7E" w:rsidR="006A7AE6" w:rsidRDefault="002B59AC" w:rsidP="004128ED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Traitement et réponse</w:t>
      </w:r>
    </w:p>
    <w:p w14:paraId="55F6BA95" w14:textId="24218AE0" w:rsidR="006F3286" w:rsidRDefault="002B59AC" w:rsidP="006F3286">
      <w:pPr>
        <w:spacing w:before="60" w:after="60" w:line="240" w:lineRule="auto"/>
        <w:jc w:val="both"/>
      </w:pPr>
      <w:r>
        <w:t>Les éléments fournis sont analysés, des informations complémentaires peuvent éventuellement être demandées</w:t>
      </w:r>
      <w:r w:rsidR="00FF566B">
        <w:t>.</w:t>
      </w:r>
      <w:r>
        <w:t xml:space="preserve"> </w:t>
      </w:r>
      <w:r w:rsidRPr="002B59AC">
        <w:t xml:space="preserve">Si nécessaire, une enquête approfondie </w:t>
      </w:r>
      <w:r w:rsidR="005C54C3">
        <w:t>est</w:t>
      </w:r>
      <w:r w:rsidRPr="002B59AC">
        <w:t xml:space="preserve"> réalisée pour comprendre les circonstances ayant mené à la réclamation. Cela peut impliquer des entretiens avec le personnel concerné ou le réclamant, </w:t>
      </w:r>
      <w:r>
        <w:t>et</w:t>
      </w:r>
      <w:r w:rsidRPr="002B59AC">
        <w:t xml:space="preserve"> l'examen de documents internes.</w:t>
      </w:r>
      <w:r w:rsidR="00FF566B">
        <w:t xml:space="preserve"> </w:t>
      </w:r>
      <w:r w:rsidR="00453565">
        <w:t xml:space="preserve"> </w:t>
      </w:r>
    </w:p>
    <w:p w14:paraId="058E8D9C" w14:textId="77777777" w:rsidR="00D20429" w:rsidRDefault="00D20429" w:rsidP="006F3286">
      <w:pPr>
        <w:spacing w:before="60" w:after="60" w:line="240" w:lineRule="auto"/>
        <w:jc w:val="both"/>
      </w:pPr>
    </w:p>
    <w:p w14:paraId="283A0F12" w14:textId="77777777" w:rsidR="002B59AC" w:rsidRDefault="002B59AC" w:rsidP="002B59AC">
      <w:pPr>
        <w:tabs>
          <w:tab w:val="num" w:pos="720"/>
        </w:tabs>
        <w:spacing w:before="60" w:after="60" w:line="240" w:lineRule="auto"/>
        <w:jc w:val="both"/>
      </w:pPr>
      <w:r w:rsidRPr="002B59AC">
        <w:t xml:space="preserve">Une fois l’analyse terminée, une réponse claire et détaillée </w:t>
      </w:r>
      <w:r>
        <w:t>est</w:t>
      </w:r>
      <w:r w:rsidRPr="002B59AC">
        <w:t xml:space="preserve"> rédigée et adressée au réclamant. </w:t>
      </w:r>
      <w:r>
        <w:t>Elle inclut :</w:t>
      </w:r>
    </w:p>
    <w:p w14:paraId="3641389E" w14:textId="77777777" w:rsidR="002B59AC" w:rsidRDefault="002B59AC" w:rsidP="002B59AC">
      <w:pPr>
        <w:pStyle w:val="Paragraphedeliste"/>
        <w:numPr>
          <w:ilvl w:val="0"/>
          <w:numId w:val="17"/>
        </w:numPr>
        <w:tabs>
          <w:tab w:val="num" w:pos="720"/>
        </w:tabs>
        <w:spacing w:before="60" w:after="60" w:line="240" w:lineRule="auto"/>
        <w:jc w:val="both"/>
      </w:pPr>
      <w:r>
        <w:t>U</w:t>
      </w:r>
      <w:r w:rsidRPr="002B59AC">
        <w:t>n rappel de la réclamation</w:t>
      </w:r>
    </w:p>
    <w:p w14:paraId="55B091D1" w14:textId="77777777" w:rsidR="002B59AC" w:rsidRDefault="002B59AC" w:rsidP="002B59AC">
      <w:pPr>
        <w:pStyle w:val="Paragraphedeliste"/>
        <w:numPr>
          <w:ilvl w:val="0"/>
          <w:numId w:val="17"/>
        </w:numPr>
        <w:tabs>
          <w:tab w:val="num" w:pos="720"/>
        </w:tabs>
        <w:spacing w:before="60" w:after="60" w:line="240" w:lineRule="auto"/>
        <w:jc w:val="both"/>
      </w:pPr>
      <w:r>
        <w:t xml:space="preserve">Les </w:t>
      </w:r>
      <w:r w:rsidRPr="002B59AC">
        <w:t>conclusions de l’</w:t>
      </w:r>
      <w:r>
        <w:t>analyse</w:t>
      </w:r>
    </w:p>
    <w:p w14:paraId="0455596D" w14:textId="58525E88" w:rsidR="002B59AC" w:rsidRDefault="002B59AC" w:rsidP="002B59AC">
      <w:pPr>
        <w:pStyle w:val="Paragraphedeliste"/>
        <w:numPr>
          <w:ilvl w:val="0"/>
          <w:numId w:val="17"/>
        </w:numPr>
        <w:tabs>
          <w:tab w:val="num" w:pos="720"/>
        </w:tabs>
        <w:spacing w:before="60" w:after="60" w:line="240" w:lineRule="auto"/>
        <w:jc w:val="both"/>
      </w:pPr>
      <w:r>
        <w:t xml:space="preserve">Les mesures </w:t>
      </w:r>
      <w:r w:rsidRPr="002B59AC">
        <w:t>correctives proposées ou une justification en cas de rejet de la réclamation</w:t>
      </w:r>
    </w:p>
    <w:p w14:paraId="59546C3C" w14:textId="2EB782AA" w:rsidR="002B59AC" w:rsidRPr="002B59AC" w:rsidRDefault="008205D5" w:rsidP="00800FD2">
      <w:pPr>
        <w:pStyle w:val="Paragraphedeliste"/>
        <w:numPr>
          <w:ilvl w:val="0"/>
          <w:numId w:val="17"/>
        </w:numPr>
        <w:tabs>
          <w:tab w:val="num" w:pos="720"/>
        </w:tabs>
        <w:spacing w:before="60" w:after="60" w:line="240" w:lineRule="auto"/>
        <w:jc w:val="both"/>
      </w:pPr>
      <w:r>
        <w:t>U</w:t>
      </w:r>
      <w:r w:rsidR="005C54C3">
        <w:t>n d</w:t>
      </w:r>
      <w:r w:rsidR="002B59AC">
        <w:t xml:space="preserve">élai de </w:t>
      </w:r>
      <w:r w:rsidR="002B59AC" w:rsidRPr="002B59AC">
        <w:t>mise en œuvre des mesures corrective</w:t>
      </w:r>
      <w:r>
        <w:t>s</w:t>
      </w:r>
    </w:p>
    <w:p w14:paraId="7A275850" w14:textId="77777777" w:rsidR="006F3286" w:rsidRDefault="006F3286" w:rsidP="006F3286">
      <w:pPr>
        <w:spacing w:before="60" w:after="60" w:line="240" w:lineRule="auto"/>
        <w:jc w:val="both"/>
      </w:pPr>
    </w:p>
    <w:p w14:paraId="60AE0DA7" w14:textId="695165F4" w:rsidR="006F3286" w:rsidRDefault="00152BC8" w:rsidP="004128ED">
      <w:pPr>
        <w:pStyle w:val="Paragraphedeliste"/>
        <w:numPr>
          <w:ilvl w:val="0"/>
          <w:numId w:val="1"/>
        </w:num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Suivi de la réclamation et amélioration continue</w:t>
      </w:r>
    </w:p>
    <w:p w14:paraId="1EE9E49A" w14:textId="77777777" w:rsidR="001476F9" w:rsidRDefault="004D0476" w:rsidP="00152BC8">
      <w:pPr>
        <w:spacing w:before="60" w:after="60" w:line="240" w:lineRule="auto"/>
        <w:jc w:val="both"/>
      </w:pPr>
      <w:r w:rsidRPr="004D0476">
        <w:t>Le</w:t>
      </w:r>
      <w:r w:rsidR="00152BC8" w:rsidRPr="00152BC8">
        <w:t>s actions correctives sont suivies et vérifiées pour s’assurer de leur bonne exécution</w:t>
      </w:r>
      <w:r w:rsidR="001476F9">
        <w:t xml:space="preserve"> et leur efficacité</w:t>
      </w:r>
      <w:r w:rsidR="00152BC8">
        <w:t xml:space="preserve">. </w:t>
      </w:r>
    </w:p>
    <w:p w14:paraId="61D2F4A8" w14:textId="45EFE325" w:rsidR="00152BC8" w:rsidRDefault="00152BC8" w:rsidP="00152BC8">
      <w:pPr>
        <w:spacing w:before="60" w:after="60" w:line="240" w:lineRule="auto"/>
        <w:jc w:val="both"/>
      </w:pPr>
      <w:r w:rsidRPr="00152BC8">
        <w:t xml:space="preserve">Une fois les mesures mises en œuvre </w:t>
      </w:r>
      <w:r>
        <w:t xml:space="preserve">et </w:t>
      </w:r>
      <w:r w:rsidRPr="00152BC8">
        <w:t xml:space="preserve">le réclamant informé, la réclamation </w:t>
      </w:r>
      <w:r>
        <w:t xml:space="preserve">est </w:t>
      </w:r>
      <w:r w:rsidRPr="00152BC8">
        <w:t xml:space="preserve">considérée clôturée. Le dossier de réclamation </w:t>
      </w:r>
      <w:r>
        <w:t>est</w:t>
      </w:r>
      <w:r w:rsidRPr="00152BC8">
        <w:t xml:space="preserve"> archivé.</w:t>
      </w:r>
    </w:p>
    <w:p w14:paraId="104EA247" w14:textId="6E01A052" w:rsidR="006F3286" w:rsidRDefault="00152BC8" w:rsidP="00152BC8">
      <w:pPr>
        <w:spacing w:before="60" w:after="60" w:line="240" w:lineRule="auto"/>
        <w:jc w:val="both"/>
      </w:pPr>
      <w:r w:rsidRPr="00152BC8">
        <w:t>L’AMT analyse périodiquement les réclamations pour identifier des tendances récurrentes et mettre en place des actions préventives</w:t>
      </w:r>
      <w:r>
        <w:t xml:space="preserve">, notamment si une dérive apparait sur un thème en particulier. </w:t>
      </w:r>
    </w:p>
    <w:p w14:paraId="33CE4AA8" w14:textId="45110BFA" w:rsidR="00B02272" w:rsidRPr="008E39AF" w:rsidRDefault="00152BC8" w:rsidP="001521DC">
      <w:pPr>
        <w:spacing w:before="60" w:after="60" w:line="240" w:lineRule="auto"/>
        <w:jc w:val="both"/>
      </w:pPr>
      <w:r w:rsidRPr="00A257D8">
        <w:t>Un bilan des réclamations est dressé en Conseil d’Administration</w:t>
      </w:r>
      <w:r w:rsidR="001476F9" w:rsidRPr="00A257D8">
        <w:t>, lors de l’évaluation de cette procédure</w:t>
      </w:r>
      <w:r w:rsidRPr="00A257D8">
        <w:t>.</w:t>
      </w:r>
      <w:r>
        <w:t xml:space="preserve"> </w:t>
      </w:r>
    </w:p>
    <w:sectPr w:rsidR="00B02272" w:rsidRPr="008E39AF" w:rsidSect="008E39AF">
      <w:headerReference w:type="default" r:id="rId8"/>
      <w:footerReference w:type="default" r:id="rId9"/>
      <w:pgSz w:w="11906" w:h="16838"/>
      <w:pgMar w:top="1985" w:right="1417" w:bottom="1417" w:left="1417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BAA46" w14:textId="77777777" w:rsidR="00172D85" w:rsidRDefault="00172D85" w:rsidP="001038DD">
      <w:pPr>
        <w:spacing w:after="0" w:line="240" w:lineRule="auto"/>
      </w:pPr>
      <w:r>
        <w:separator/>
      </w:r>
    </w:p>
  </w:endnote>
  <w:endnote w:type="continuationSeparator" w:id="0">
    <w:p w14:paraId="79647194" w14:textId="77777777" w:rsidR="00172D85" w:rsidRDefault="00172D85" w:rsidP="0010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32BFF" w14:textId="77D84A40" w:rsidR="008E39AF" w:rsidRDefault="008E39AF" w:rsidP="008E39AF">
    <w:pPr>
      <w:pStyle w:val="Pieddepage"/>
      <w:jc w:val="center"/>
    </w:pPr>
    <w:r>
      <w:t>PRAE Marcel Boiteux – BP 18001 – 30205 Bagnols sur Cèze Cedex</w:t>
    </w:r>
  </w:p>
  <w:p w14:paraId="42DB9F37" w14:textId="77777777" w:rsidR="008E39AF" w:rsidRDefault="008E39AF" w:rsidP="008E39AF">
    <w:pPr>
      <w:pStyle w:val="Pieddepage"/>
      <w:jc w:val="center"/>
    </w:pPr>
    <w:r>
      <w:t>Tel : 04 66 39 66 91 – Fax : 04 66 39 54 68</w:t>
    </w:r>
  </w:p>
  <w:p w14:paraId="236870EE" w14:textId="1732183B" w:rsidR="008E39AF" w:rsidRDefault="008E39AF" w:rsidP="008E39AF">
    <w:pPr>
      <w:pStyle w:val="Pieddepage"/>
      <w:jc w:val="center"/>
    </w:pPr>
    <w:r>
      <w:t xml:space="preserve">Siret : 775 857 303 </w:t>
    </w:r>
    <w:proofErr w:type="gramStart"/>
    <w:r>
      <w:t>00017  -</w:t>
    </w:r>
    <w:proofErr w:type="gramEnd"/>
    <w:r>
      <w:t xml:space="preserve">  Code APE : 8621 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858E2" w14:textId="77777777" w:rsidR="00172D85" w:rsidRDefault="00172D85" w:rsidP="001038DD">
      <w:pPr>
        <w:spacing w:after="0" w:line="240" w:lineRule="auto"/>
      </w:pPr>
      <w:r>
        <w:separator/>
      </w:r>
    </w:p>
  </w:footnote>
  <w:footnote w:type="continuationSeparator" w:id="0">
    <w:p w14:paraId="1E878537" w14:textId="77777777" w:rsidR="00172D85" w:rsidRDefault="00172D85" w:rsidP="0010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3055"/>
      <w:gridCol w:w="3010"/>
      <w:gridCol w:w="2997"/>
    </w:tblGrid>
    <w:tr w:rsidR="001038DD" w14:paraId="30E7FD6E" w14:textId="77777777" w:rsidTr="001038DD">
      <w:trPr>
        <w:trHeight w:val="1275"/>
        <w:jc w:val="center"/>
      </w:trPr>
      <w:tc>
        <w:tcPr>
          <w:tcW w:w="3070" w:type="dxa"/>
          <w:vAlign w:val="center"/>
        </w:tcPr>
        <w:p w14:paraId="0F3CA76A" w14:textId="77777777" w:rsidR="001038DD" w:rsidRDefault="001038DD" w:rsidP="001038DD">
          <w:pPr>
            <w:jc w:val="center"/>
          </w:pPr>
          <w:r>
            <w:rPr>
              <w:noProof/>
            </w:rPr>
            <w:drawing>
              <wp:inline distT="0" distB="0" distL="0" distR="0" wp14:anchorId="4EF23CDA" wp14:editId="3E155382">
                <wp:extent cx="1590675" cy="755834"/>
                <wp:effectExtent l="0" t="0" r="0" b="0"/>
                <wp:docPr id="123905554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2282" cy="770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24EF4ED9" w14:textId="3E0550A5" w:rsidR="001038DD" w:rsidRPr="008E39AF" w:rsidRDefault="006A7AE6" w:rsidP="008E39AF">
          <w:pPr>
            <w:spacing w:line="276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PROCEDURE</w:t>
          </w:r>
        </w:p>
        <w:p w14:paraId="0BB09D4C" w14:textId="1FD70BA9" w:rsidR="001038DD" w:rsidRPr="008E39AF" w:rsidRDefault="006A7AE6" w:rsidP="008E39AF">
          <w:pPr>
            <w:spacing w:line="276" w:lineRule="auto"/>
            <w:jc w:val="center"/>
          </w:pPr>
          <w:r>
            <w:t>PRO-0XX</w:t>
          </w:r>
        </w:p>
        <w:p w14:paraId="118F2482" w14:textId="165569A4" w:rsidR="001038DD" w:rsidRPr="008E39AF" w:rsidRDefault="004128ED" w:rsidP="008E39AF">
          <w:pPr>
            <w:spacing w:line="276" w:lineRule="auto"/>
            <w:jc w:val="center"/>
            <w:rPr>
              <w:b/>
              <w:bCs/>
              <w:color w:val="FF0000"/>
            </w:rPr>
          </w:pPr>
          <w:r>
            <w:rPr>
              <w:b/>
              <w:bCs/>
              <w:sz w:val="24"/>
              <w:szCs w:val="24"/>
            </w:rPr>
            <w:t>Recueil</w:t>
          </w:r>
          <w:r w:rsidR="00F560F5">
            <w:rPr>
              <w:b/>
              <w:bCs/>
              <w:sz w:val="24"/>
              <w:szCs w:val="24"/>
            </w:rPr>
            <w:t xml:space="preserve"> de la satisfaction et t</w:t>
          </w:r>
          <w:r w:rsidR="007B71F5">
            <w:rPr>
              <w:b/>
              <w:bCs/>
              <w:sz w:val="24"/>
              <w:szCs w:val="24"/>
            </w:rPr>
            <w:t>raitement des réclamations</w:t>
          </w:r>
        </w:p>
      </w:tc>
      <w:tc>
        <w:tcPr>
          <w:tcW w:w="3071" w:type="dxa"/>
          <w:vAlign w:val="center"/>
        </w:tcPr>
        <w:p w14:paraId="3B785609" w14:textId="568947BD" w:rsidR="001038DD" w:rsidRDefault="001038DD" w:rsidP="001038DD">
          <w:pPr>
            <w:spacing w:line="360" w:lineRule="auto"/>
          </w:pPr>
          <w:r>
            <w:t>Indice :</w:t>
          </w:r>
          <w:r w:rsidR="006A7AE6">
            <w:t xml:space="preserve"> 1</w:t>
          </w:r>
        </w:p>
        <w:p w14:paraId="128963B3" w14:textId="42A3C00B" w:rsidR="001038DD" w:rsidRDefault="001038DD" w:rsidP="001038DD">
          <w:pPr>
            <w:spacing w:line="360" w:lineRule="auto"/>
          </w:pPr>
          <w:r>
            <w:t xml:space="preserve">Date d’application : </w:t>
          </w:r>
          <w:r w:rsidR="006A7AE6">
            <w:t>03/09/204</w:t>
          </w:r>
        </w:p>
        <w:p w14:paraId="3BC287FE" w14:textId="437ABEAC" w:rsidR="001038DD" w:rsidRDefault="001038DD" w:rsidP="001038DD">
          <w:pPr>
            <w:spacing w:line="360" w:lineRule="auto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295981E8" w14:textId="77777777" w:rsidR="001038DD" w:rsidRDefault="001038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D5B15"/>
    <w:multiLevelType w:val="hybridMultilevel"/>
    <w:tmpl w:val="8B70D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43EF"/>
    <w:multiLevelType w:val="hybridMultilevel"/>
    <w:tmpl w:val="8C7634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988"/>
    <w:multiLevelType w:val="hybridMultilevel"/>
    <w:tmpl w:val="F210D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2FFE"/>
    <w:multiLevelType w:val="hybridMultilevel"/>
    <w:tmpl w:val="0BCE49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6E7A"/>
    <w:multiLevelType w:val="hybridMultilevel"/>
    <w:tmpl w:val="1A7C8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2184"/>
    <w:multiLevelType w:val="hybridMultilevel"/>
    <w:tmpl w:val="97B0B5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3CF0"/>
    <w:multiLevelType w:val="hybridMultilevel"/>
    <w:tmpl w:val="0CB4A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75B39"/>
    <w:multiLevelType w:val="hybridMultilevel"/>
    <w:tmpl w:val="53660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D28CF"/>
    <w:multiLevelType w:val="hybridMultilevel"/>
    <w:tmpl w:val="D8642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F2FDC"/>
    <w:multiLevelType w:val="hybridMultilevel"/>
    <w:tmpl w:val="D4E6FD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39A2"/>
    <w:multiLevelType w:val="hybridMultilevel"/>
    <w:tmpl w:val="542C8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B100A"/>
    <w:multiLevelType w:val="hybridMultilevel"/>
    <w:tmpl w:val="F5402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C34C9"/>
    <w:multiLevelType w:val="multilevel"/>
    <w:tmpl w:val="A22E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C25CF0"/>
    <w:multiLevelType w:val="hybridMultilevel"/>
    <w:tmpl w:val="7200E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225D6"/>
    <w:multiLevelType w:val="multilevel"/>
    <w:tmpl w:val="69E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04356"/>
    <w:multiLevelType w:val="hybridMultilevel"/>
    <w:tmpl w:val="7E863F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F0C8E"/>
    <w:multiLevelType w:val="hybridMultilevel"/>
    <w:tmpl w:val="AC386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03AB0"/>
    <w:multiLevelType w:val="hybridMultilevel"/>
    <w:tmpl w:val="776E48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574911">
    <w:abstractNumId w:val="15"/>
  </w:num>
  <w:num w:numId="2" w16cid:durableId="1589457899">
    <w:abstractNumId w:val="2"/>
  </w:num>
  <w:num w:numId="3" w16cid:durableId="1792891786">
    <w:abstractNumId w:val="4"/>
  </w:num>
  <w:num w:numId="4" w16cid:durableId="688916183">
    <w:abstractNumId w:val="0"/>
  </w:num>
  <w:num w:numId="5" w16cid:durableId="65685883">
    <w:abstractNumId w:val="7"/>
  </w:num>
  <w:num w:numId="6" w16cid:durableId="207493486">
    <w:abstractNumId w:val="11"/>
  </w:num>
  <w:num w:numId="7" w16cid:durableId="1511214758">
    <w:abstractNumId w:val="3"/>
  </w:num>
  <w:num w:numId="8" w16cid:durableId="1897272886">
    <w:abstractNumId w:val="5"/>
  </w:num>
  <w:num w:numId="9" w16cid:durableId="970597464">
    <w:abstractNumId w:val="9"/>
  </w:num>
  <w:num w:numId="10" w16cid:durableId="1405488389">
    <w:abstractNumId w:val="8"/>
  </w:num>
  <w:num w:numId="11" w16cid:durableId="95444252">
    <w:abstractNumId w:val="10"/>
  </w:num>
  <w:num w:numId="12" w16cid:durableId="1106073657">
    <w:abstractNumId w:val="13"/>
  </w:num>
  <w:num w:numId="13" w16cid:durableId="1011832">
    <w:abstractNumId w:val="16"/>
  </w:num>
  <w:num w:numId="14" w16cid:durableId="1778139203">
    <w:abstractNumId w:val="17"/>
  </w:num>
  <w:num w:numId="15" w16cid:durableId="1506478677">
    <w:abstractNumId w:val="12"/>
  </w:num>
  <w:num w:numId="16" w16cid:durableId="910773966">
    <w:abstractNumId w:val="14"/>
  </w:num>
  <w:num w:numId="17" w16cid:durableId="1434663890">
    <w:abstractNumId w:val="6"/>
  </w:num>
  <w:num w:numId="18" w16cid:durableId="150373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8DD"/>
    <w:rsid w:val="00020B84"/>
    <w:rsid w:val="0002382D"/>
    <w:rsid w:val="000800FA"/>
    <w:rsid w:val="000A3F6D"/>
    <w:rsid w:val="000F41A9"/>
    <w:rsid w:val="001038DD"/>
    <w:rsid w:val="00120C5E"/>
    <w:rsid w:val="001476F9"/>
    <w:rsid w:val="001521DC"/>
    <w:rsid w:val="00152BC8"/>
    <w:rsid w:val="00172D85"/>
    <w:rsid w:val="0018217D"/>
    <w:rsid w:val="001D5EDE"/>
    <w:rsid w:val="002266E3"/>
    <w:rsid w:val="002B59AC"/>
    <w:rsid w:val="002C0274"/>
    <w:rsid w:val="002E1567"/>
    <w:rsid w:val="002E4161"/>
    <w:rsid w:val="002F1C5B"/>
    <w:rsid w:val="00317E1C"/>
    <w:rsid w:val="0037387C"/>
    <w:rsid w:val="003D369C"/>
    <w:rsid w:val="004128ED"/>
    <w:rsid w:val="004530AA"/>
    <w:rsid w:val="00453565"/>
    <w:rsid w:val="00454CC3"/>
    <w:rsid w:val="00464FF7"/>
    <w:rsid w:val="004A4054"/>
    <w:rsid w:val="004D0476"/>
    <w:rsid w:val="004D4D4A"/>
    <w:rsid w:val="0055764D"/>
    <w:rsid w:val="00583D46"/>
    <w:rsid w:val="005B3060"/>
    <w:rsid w:val="005B3B04"/>
    <w:rsid w:val="005C54C3"/>
    <w:rsid w:val="005F0D79"/>
    <w:rsid w:val="0067732F"/>
    <w:rsid w:val="006A7AE6"/>
    <w:rsid w:val="006E159F"/>
    <w:rsid w:val="006F3286"/>
    <w:rsid w:val="006F4762"/>
    <w:rsid w:val="007208B7"/>
    <w:rsid w:val="007B71F5"/>
    <w:rsid w:val="008205D5"/>
    <w:rsid w:val="00824010"/>
    <w:rsid w:val="00837D62"/>
    <w:rsid w:val="00871D0B"/>
    <w:rsid w:val="008722E8"/>
    <w:rsid w:val="00875933"/>
    <w:rsid w:val="00891695"/>
    <w:rsid w:val="008B7649"/>
    <w:rsid w:val="008C45C3"/>
    <w:rsid w:val="008E39AF"/>
    <w:rsid w:val="00916134"/>
    <w:rsid w:val="0096329D"/>
    <w:rsid w:val="00976676"/>
    <w:rsid w:val="00980882"/>
    <w:rsid w:val="009D04B7"/>
    <w:rsid w:val="00A17604"/>
    <w:rsid w:val="00A257D8"/>
    <w:rsid w:val="00A63D20"/>
    <w:rsid w:val="00AB1E9F"/>
    <w:rsid w:val="00B02272"/>
    <w:rsid w:val="00B348F6"/>
    <w:rsid w:val="00B4249F"/>
    <w:rsid w:val="00B561F5"/>
    <w:rsid w:val="00B611C1"/>
    <w:rsid w:val="00B61565"/>
    <w:rsid w:val="00BA3276"/>
    <w:rsid w:val="00C06E52"/>
    <w:rsid w:val="00CA5C6E"/>
    <w:rsid w:val="00CC4754"/>
    <w:rsid w:val="00D20429"/>
    <w:rsid w:val="00D30AA8"/>
    <w:rsid w:val="00DE775D"/>
    <w:rsid w:val="00DF5344"/>
    <w:rsid w:val="00E00EFD"/>
    <w:rsid w:val="00E0142E"/>
    <w:rsid w:val="00E33566"/>
    <w:rsid w:val="00E66F58"/>
    <w:rsid w:val="00E77152"/>
    <w:rsid w:val="00EE760E"/>
    <w:rsid w:val="00F01CFC"/>
    <w:rsid w:val="00F04A54"/>
    <w:rsid w:val="00F2527E"/>
    <w:rsid w:val="00F46726"/>
    <w:rsid w:val="00F560F5"/>
    <w:rsid w:val="00FA53FF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206F6"/>
  <w15:chartTrackingRefBased/>
  <w15:docId w15:val="{9787B20A-77C3-412B-851C-347B6727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EDE"/>
    <w:rPr>
      <w:rFonts w:ascii="Times New Roman" w:hAnsi="Times New Roman" w:cs="Times New Roman"/>
      <w:spacing w:val="-10"/>
      <w:kern w:val="28"/>
    </w:rPr>
  </w:style>
  <w:style w:type="paragraph" w:styleId="Titre1">
    <w:name w:val="heading 1"/>
    <w:basedOn w:val="Normal"/>
    <w:next w:val="Normal"/>
    <w:link w:val="Titre1Car"/>
    <w:uiPriority w:val="9"/>
    <w:qFormat/>
    <w:rsid w:val="000F41A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pacing w:val="0"/>
      <w:kern w:val="2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611C1"/>
    <w:pPr>
      <w:keepNext/>
      <w:keepLines/>
      <w:spacing w:before="160" w:after="0" w:line="240" w:lineRule="auto"/>
      <w:ind w:left="708"/>
      <w:outlineLvl w:val="1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F41A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611C1"/>
    <w:rPr>
      <w:rFonts w:asciiTheme="majorHAnsi" w:eastAsiaTheme="majorEastAsia" w:hAnsiTheme="majorHAnsi" w:cstheme="majorBidi"/>
      <w:b/>
      <w:sz w:val="28"/>
      <w:szCs w:val="28"/>
    </w:rPr>
  </w:style>
  <w:style w:type="table" w:styleId="Grilledutableau">
    <w:name w:val="Table Grid"/>
    <w:basedOn w:val="TableauNormal"/>
    <w:uiPriority w:val="39"/>
    <w:rsid w:val="0010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8DD"/>
    <w:rPr>
      <w:rFonts w:ascii="Times New Roman" w:hAnsi="Times New Roman" w:cs="Times New Roman"/>
      <w:spacing w:val="-10"/>
      <w:kern w:val="28"/>
    </w:rPr>
  </w:style>
  <w:style w:type="paragraph" w:styleId="Pieddepage">
    <w:name w:val="footer"/>
    <w:basedOn w:val="Normal"/>
    <w:link w:val="PieddepageCar"/>
    <w:uiPriority w:val="99"/>
    <w:unhideWhenUsed/>
    <w:rsid w:val="0010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8DD"/>
    <w:rPr>
      <w:rFonts w:ascii="Times New Roman" w:hAnsi="Times New Roman" w:cs="Times New Roman"/>
      <w:spacing w:val="-10"/>
      <w:kern w:val="28"/>
    </w:rPr>
  </w:style>
  <w:style w:type="paragraph" w:styleId="Paragraphedeliste">
    <w:name w:val="List Paragraph"/>
    <w:basedOn w:val="Normal"/>
    <w:uiPriority w:val="34"/>
    <w:qFormat/>
    <w:rsid w:val="006A7AE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76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7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amt-marcou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iprp</dc:creator>
  <cp:keywords/>
  <dc:description/>
  <cp:lastModifiedBy>iprp</cp:lastModifiedBy>
  <cp:revision>33</cp:revision>
  <dcterms:created xsi:type="dcterms:W3CDTF">2024-07-25T11:26:00Z</dcterms:created>
  <dcterms:modified xsi:type="dcterms:W3CDTF">2024-11-22T09:29:00Z</dcterms:modified>
</cp:coreProperties>
</file>